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33CB" w14:textId="358DFCCA" w:rsidR="00156F71" w:rsidRDefault="00423D0D" w:rsidP="00423D0D">
      <w:pPr>
        <w:spacing w:after="0" w:line="240" w:lineRule="auto"/>
        <w:jc w:val="center"/>
        <w:rPr>
          <w:b/>
          <w:bCs/>
        </w:rPr>
      </w:pPr>
      <w:r>
        <w:rPr>
          <w:noProof/>
        </w:rPr>
        <w:t xml:space="preserve">                                                                       </w:t>
      </w:r>
    </w:p>
    <w:p w14:paraId="24BC9AE0" w14:textId="77777777" w:rsidR="00423D0D" w:rsidRDefault="00423D0D" w:rsidP="0031421A">
      <w:pPr>
        <w:spacing w:after="0" w:line="240" w:lineRule="auto"/>
        <w:rPr>
          <w:b/>
          <w:bCs/>
        </w:rPr>
      </w:pPr>
    </w:p>
    <w:p w14:paraId="0E9F06C4" w14:textId="431184B1" w:rsidR="00423D0D" w:rsidRPr="001E4357" w:rsidRDefault="006604C1" w:rsidP="00423D0D">
      <w:pPr>
        <w:spacing w:after="0" w:line="240" w:lineRule="auto"/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HB24-1218 Talking Points</w:t>
      </w:r>
    </w:p>
    <w:p w14:paraId="565F2968" w14:textId="77777777" w:rsidR="00423D0D" w:rsidRDefault="00423D0D" w:rsidP="0031421A">
      <w:pPr>
        <w:spacing w:after="0" w:line="240" w:lineRule="auto"/>
        <w:rPr>
          <w:b/>
          <w:bCs/>
        </w:rPr>
      </w:pPr>
    </w:p>
    <w:p w14:paraId="507D3371" w14:textId="77777777" w:rsidR="00423D0D" w:rsidRDefault="00423D0D" w:rsidP="0031421A">
      <w:pPr>
        <w:spacing w:after="0" w:line="240" w:lineRule="auto"/>
        <w:rPr>
          <w:b/>
          <w:bCs/>
        </w:rPr>
      </w:pPr>
    </w:p>
    <w:p w14:paraId="2C067B21" w14:textId="3E928DB5" w:rsidR="0058073C" w:rsidRDefault="0058073C" w:rsidP="0031421A">
      <w:pPr>
        <w:spacing w:after="0" w:line="240" w:lineRule="auto"/>
        <w:rPr>
          <w:b/>
          <w:bCs/>
        </w:rPr>
      </w:pPr>
      <w:r w:rsidRPr="00DA22C6">
        <w:rPr>
          <w:b/>
          <w:bCs/>
        </w:rPr>
        <w:t>Our Ask:</w:t>
      </w:r>
    </w:p>
    <w:p w14:paraId="4F2F18EE" w14:textId="77777777" w:rsidR="00DA22C6" w:rsidRPr="00DA22C6" w:rsidRDefault="00DA22C6" w:rsidP="0031421A">
      <w:pPr>
        <w:spacing w:after="0" w:line="240" w:lineRule="auto"/>
        <w:rPr>
          <w:b/>
          <w:bCs/>
        </w:rPr>
      </w:pPr>
    </w:p>
    <w:p w14:paraId="01984DBC" w14:textId="7E41F176" w:rsidR="00DA22C6" w:rsidRDefault="0058073C" w:rsidP="0031421A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Please support HB 24-1218, Ground Ambulance Service Rates and Billing</w:t>
      </w:r>
      <w:r w:rsidR="00423D0D">
        <w:rPr>
          <w:rFonts w:cstheme="minorHAnsi"/>
        </w:rPr>
        <w:t>,</w:t>
      </w:r>
      <w:r>
        <w:rPr>
          <w:rFonts w:cstheme="minorHAnsi"/>
        </w:rPr>
        <w:t xml:space="preserve"> by </w:t>
      </w:r>
      <w:r w:rsidR="00DA22C6">
        <w:rPr>
          <w:rFonts w:cstheme="minorHAnsi"/>
        </w:rPr>
        <w:t>Representatives McCormick and Soper,</w:t>
      </w:r>
      <w:r w:rsidR="00423D0D">
        <w:rPr>
          <w:rFonts w:cstheme="minorHAnsi"/>
        </w:rPr>
        <w:t xml:space="preserve"> and</w:t>
      </w:r>
      <w:r w:rsidR="00DA22C6">
        <w:rPr>
          <w:rFonts w:cstheme="minorHAnsi"/>
        </w:rPr>
        <w:t xml:space="preserve"> Senator</w:t>
      </w:r>
      <w:r w:rsidR="00423D0D">
        <w:rPr>
          <w:rFonts w:cstheme="minorHAnsi"/>
        </w:rPr>
        <w:t>s</w:t>
      </w:r>
      <w:r w:rsidR="00DA22C6">
        <w:rPr>
          <w:rFonts w:cstheme="minorHAnsi"/>
        </w:rPr>
        <w:t xml:space="preserve"> Mullica</w:t>
      </w:r>
      <w:r w:rsidR="00423D0D">
        <w:rPr>
          <w:rFonts w:cstheme="minorHAnsi"/>
        </w:rPr>
        <w:t xml:space="preserve"> and Baisley</w:t>
      </w:r>
      <w:r w:rsidR="00DA22C6">
        <w:rPr>
          <w:rFonts w:cstheme="minorHAnsi"/>
        </w:rPr>
        <w:t xml:space="preserve">.  HB-1218 </w:t>
      </w:r>
      <w:r>
        <w:rPr>
          <w:rFonts w:cstheme="minorHAnsi"/>
        </w:rPr>
        <w:t xml:space="preserve">would prohibit all ambulance agencies from balance billing patients for emergency and non-emergency </w:t>
      </w:r>
      <w:proofErr w:type="gramStart"/>
      <w:r>
        <w:rPr>
          <w:rFonts w:cstheme="minorHAnsi"/>
        </w:rPr>
        <w:t>transports</w:t>
      </w:r>
      <w:proofErr w:type="gramEnd"/>
      <w:r>
        <w:rPr>
          <w:rFonts w:cstheme="minorHAnsi"/>
        </w:rPr>
        <w:t xml:space="preserve">. </w:t>
      </w:r>
    </w:p>
    <w:p w14:paraId="6D5DF0B8" w14:textId="454EF84C" w:rsidR="0058073C" w:rsidRDefault="0058073C" w:rsidP="0031421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39E3FF63" w14:textId="71F1C61F" w:rsidR="00DA22C6" w:rsidRDefault="00DA22C6" w:rsidP="0031421A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legislation would also require commercial insurance carriers (carriers) to pay:</w:t>
      </w:r>
    </w:p>
    <w:p w14:paraId="29A3FAD3" w14:textId="77777777" w:rsidR="0031421A" w:rsidRDefault="0031421A" w:rsidP="0031421A">
      <w:pPr>
        <w:spacing w:after="0" w:line="240" w:lineRule="auto"/>
        <w:rPr>
          <w:rFonts w:cstheme="minorHAnsi"/>
        </w:rPr>
      </w:pPr>
    </w:p>
    <w:p w14:paraId="6F06B2E5" w14:textId="77777777" w:rsidR="00DA22C6" w:rsidRDefault="00DA22C6" w:rsidP="0031421A">
      <w:pPr>
        <w:pStyle w:val="NoSpacing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>Locally set rates for ambulance service, provided that the city, county, or district has reported the rates to the state for publication in a public database held by the Division of Insurance.</w:t>
      </w:r>
    </w:p>
    <w:p w14:paraId="6F09E2D1" w14:textId="77777777" w:rsidR="00DA22C6" w:rsidRDefault="00DA22C6" w:rsidP="0031421A">
      <w:pPr>
        <w:pStyle w:val="NoSpacing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>Where locally set rates for ambulance service don’t exist or haven’t been reported, the lesser of the ambulance agency’s billed charges or 325% of the Medicare rate.</w:t>
      </w:r>
    </w:p>
    <w:p w14:paraId="694F4DDB" w14:textId="77777777" w:rsidR="00DA22C6" w:rsidRPr="00DA22C6" w:rsidRDefault="00DA22C6" w:rsidP="0031421A">
      <w:pPr>
        <w:pStyle w:val="NoSpacing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 xml:space="preserve">Ambulance agencies directly after a transport. Many carriers issue checks to patients – and expect patients to then reimburse ambulance agencies – which is confusing, inefficient, and not friendly to consumers. </w:t>
      </w:r>
    </w:p>
    <w:p w14:paraId="60699452" w14:textId="77777777" w:rsidR="00DA22C6" w:rsidRPr="00DA22C6" w:rsidRDefault="00DA22C6" w:rsidP="0031421A">
      <w:pPr>
        <w:pStyle w:val="NoSpacing"/>
        <w:ind w:left="720"/>
        <w:rPr>
          <w:rFonts w:cstheme="minorHAnsi"/>
          <w:b/>
          <w:bCs/>
        </w:rPr>
      </w:pPr>
    </w:p>
    <w:p w14:paraId="6700A823" w14:textId="4A5CE8E5" w:rsidR="00DA22C6" w:rsidRDefault="00DA22C6" w:rsidP="0031421A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Though few </w:t>
      </w:r>
      <w:proofErr w:type="gramStart"/>
      <w:r>
        <w:rPr>
          <w:rFonts w:cstheme="minorHAnsi"/>
        </w:rPr>
        <w:t>are able to</w:t>
      </w:r>
      <w:proofErr w:type="gramEnd"/>
      <w:r>
        <w:rPr>
          <w:rFonts w:cstheme="minorHAnsi"/>
        </w:rPr>
        <w:t xml:space="preserve"> do so, ambulance agencies could still enter into contracts with carriers directly.</w:t>
      </w:r>
    </w:p>
    <w:p w14:paraId="0A130FDA" w14:textId="77777777" w:rsidR="00DA22C6" w:rsidRDefault="00DA22C6" w:rsidP="0031421A">
      <w:pPr>
        <w:spacing w:after="0" w:line="240" w:lineRule="auto"/>
        <w:rPr>
          <w:b/>
          <w:bCs/>
        </w:rPr>
      </w:pPr>
    </w:p>
    <w:p w14:paraId="24A9A8D8" w14:textId="5CDC4A16" w:rsidR="00EA32D1" w:rsidRDefault="0058073C" w:rsidP="0031421A">
      <w:pPr>
        <w:spacing w:after="0" w:line="240" w:lineRule="auto"/>
        <w:rPr>
          <w:b/>
          <w:bCs/>
        </w:rPr>
      </w:pPr>
      <w:r w:rsidRPr="00DA22C6">
        <w:rPr>
          <w:b/>
          <w:bCs/>
        </w:rPr>
        <w:t>Background:</w:t>
      </w:r>
    </w:p>
    <w:p w14:paraId="072BF484" w14:textId="77777777" w:rsidR="00BA4F5C" w:rsidRPr="00DA22C6" w:rsidRDefault="00BA4F5C" w:rsidP="0031421A">
      <w:pPr>
        <w:spacing w:after="0" w:line="240" w:lineRule="auto"/>
        <w:rPr>
          <w:b/>
          <w:bCs/>
        </w:rPr>
      </w:pPr>
    </w:p>
    <w:p w14:paraId="48478EDF" w14:textId="031D2429" w:rsidR="0058073C" w:rsidRPr="0058073C" w:rsidRDefault="0058073C" w:rsidP="0031421A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cstheme="minorHAnsi"/>
        </w:rPr>
        <w:t xml:space="preserve">Insurance carriers often fail to pay ambulance rates </w:t>
      </w:r>
      <w:r w:rsidR="00DA22C6">
        <w:rPr>
          <w:rFonts w:cstheme="minorHAnsi"/>
        </w:rPr>
        <w:t>because carriers unilaterally determine what is allowed and how much they’ll pay</w:t>
      </w:r>
      <w:r w:rsidR="00423D0D">
        <w:rPr>
          <w:rFonts w:cstheme="minorHAnsi"/>
        </w:rPr>
        <w:t xml:space="preserve"> – even when </w:t>
      </w:r>
      <w:r>
        <w:rPr>
          <w:rFonts w:cstheme="minorHAnsi"/>
        </w:rPr>
        <w:t xml:space="preserve">cities, counties, and publicly accountable officials set </w:t>
      </w:r>
      <w:r w:rsidR="00423D0D">
        <w:rPr>
          <w:rFonts w:cstheme="minorHAnsi"/>
        </w:rPr>
        <w:t xml:space="preserve">rates </w:t>
      </w:r>
      <w:r>
        <w:rPr>
          <w:rFonts w:cstheme="minorHAnsi"/>
        </w:rPr>
        <w:t>for their communities.</w:t>
      </w:r>
    </w:p>
    <w:p w14:paraId="7598B9F3" w14:textId="69254498" w:rsidR="0058073C" w:rsidRPr="0058073C" w:rsidRDefault="0058073C" w:rsidP="0031421A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cstheme="minorHAnsi"/>
        </w:rPr>
        <w:t>When this happens, a balance bill (equaling the difference between a health care provider’s actual billed charges and the</w:t>
      </w:r>
      <w:r w:rsidR="00423D0D">
        <w:rPr>
          <w:rFonts w:cstheme="minorHAnsi"/>
        </w:rPr>
        <w:t xml:space="preserve"> allowable amount determined by the carrier) may be sent to the patient. </w:t>
      </w:r>
    </w:p>
    <w:p w14:paraId="29EC4759" w14:textId="04F3DC86" w:rsidR="0058073C" w:rsidRPr="0058073C" w:rsidRDefault="0058073C" w:rsidP="0031421A">
      <w:pPr>
        <w:pStyle w:val="ListParagraph"/>
        <w:numPr>
          <w:ilvl w:val="0"/>
          <w:numId w:val="1"/>
        </w:numPr>
        <w:spacing w:after="0" w:line="240" w:lineRule="auto"/>
      </w:pPr>
      <w:r w:rsidRPr="00DA22C6">
        <w:rPr>
          <w:rFonts w:cstheme="minorHAnsi"/>
        </w:rPr>
        <w:t>Current balance billing protections (</w:t>
      </w:r>
      <w:hyperlink r:id="rId5" w:history="1">
        <w:r w:rsidRPr="00DA22C6">
          <w:rPr>
            <w:rStyle w:val="Hyperlink"/>
            <w:rFonts w:cstheme="minorHAnsi"/>
          </w:rPr>
          <w:t>HB19-1174</w:t>
        </w:r>
      </w:hyperlink>
      <w:r w:rsidRPr="00DA22C6">
        <w:rPr>
          <w:rFonts w:cstheme="minorHAnsi"/>
        </w:rPr>
        <w:t>) prohibit private ambulance agencies from issuing balance bills</w:t>
      </w:r>
      <w:r w:rsidR="00DA22C6">
        <w:rPr>
          <w:rFonts w:cstheme="minorHAnsi"/>
        </w:rPr>
        <w:t>,</w:t>
      </w:r>
      <w:r w:rsidR="00DA22C6" w:rsidRPr="00DA22C6">
        <w:rPr>
          <w:rFonts w:cstheme="minorHAnsi"/>
        </w:rPr>
        <w:t xml:space="preserve"> but </w:t>
      </w:r>
      <w:r w:rsidR="00DA22C6">
        <w:rPr>
          <w:rFonts w:cstheme="minorHAnsi"/>
        </w:rPr>
        <w:t>p</w:t>
      </w:r>
      <w:r w:rsidRPr="00DA22C6">
        <w:rPr>
          <w:rFonts w:cstheme="minorHAnsi"/>
        </w:rPr>
        <w:t>ublicly funded fire or governmental agencies still balance bill patients for emergency transports.</w:t>
      </w:r>
    </w:p>
    <w:p w14:paraId="3D0EAA76" w14:textId="0C62CC94" w:rsidR="0058073C" w:rsidRPr="0031421A" w:rsidRDefault="0058073C" w:rsidP="0031421A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cstheme="minorHAnsi"/>
        </w:rPr>
        <w:t xml:space="preserve">Non-emergency ambulance services such as </w:t>
      </w:r>
      <w:r w:rsidR="00DA22C6">
        <w:rPr>
          <w:rFonts w:cstheme="minorHAnsi"/>
        </w:rPr>
        <w:t xml:space="preserve">interfacility </w:t>
      </w:r>
      <w:r>
        <w:rPr>
          <w:rFonts w:cstheme="minorHAnsi"/>
        </w:rPr>
        <w:t>transports are still subject to balance bills.</w:t>
      </w:r>
    </w:p>
    <w:p w14:paraId="40D8E4AD" w14:textId="77777777" w:rsidR="0031421A" w:rsidRPr="00DA22C6" w:rsidRDefault="0031421A" w:rsidP="0031421A">
      <w:pPr>
        <w:pStyle w:val="ListParagraph"/>
        <w:spacing w:after="0" w:line="240" w:lineRule="auto"/>
      </w:pPr>
    </w:p>
    <w:p w14:paraId="54CFEBC2" w14:textId="77777777" w:rsidR="00DA22C6" w:rsidRDefault="00DA22C6" w:rsidP="0031421A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Why This Matters</w:t>
      </w:r>
    </w:p>
    <w:p w14:paraId="6BC0CEE0" w14:textId="77777777" w:rsidR="00BA4F5C" w:rsidRDefault="00BA4F5C" w:rsidP="0031421A">
      <w:pPr>
        <w:pStyle w:val="NoSpacing"/>
        <w:rPr>
          <w:rFonts w:cstheme="minorHAnsi"/>
          <w:b/>
          <w:bCs/>
        </w:rPr>
      </w:pPr>
    </w:p>
    <w:p w14:paraId="0A530364" w14:textId="788647D3" w:rsidR="00DA22C6" w:rsidRDefault="00C12918" w:rsidP="0031421A">
      <w:pPr>
        <w:pStyle w:val="NoSpacing"/>
        <w:numPr>
          <w:ilvl w:val="0"/>
          <w:numId w:val="4"/>
        </w:numPr>
        <w:rPr>
          <w:rFonts w:cstheme="minorHAnsi"/>
        </w:rPr>
      </w:pPr>
      <w:r w:rsidRPr="00527EAA">
        <w:rPr>
          <w:rFonts w:cstheme="minorHAnsi"/>
        </w:rPr>
        <w:t>Coloradans</w:t>
      </w:r>
      <w:r w:rsidR="00527EAA">
        <w:rPr>
          <w:rFonts w:cstheme="minorHAnsi"/>
        </w:rPr>
        <w:t xml:space="preserve"> need sustainable ambulance services when it matters most.</w:t>
      </w:r>
    </w:p>
    <w:p w14:paraId="532D44BF" w14:textId="55C56085" w:rsidR="00C12918" w:rsidRDefault="00C12918" w:rsidP="0031421A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Ambulance agencies need different balance billing solutions because paramedics and EMTs on ambulances </w:t>
      </w:r>
      <w:r w:rsidR="0031421A">
        <w:rPr>
          <w:rFonts w:cstheme="minorHAnsi"/>
        </w:rPr>
        <w:t>must</w:t>
      </w:r>
      <w:r>
        <w:rPr>
          <w:rFonts w:cstheme="minorHAnsi"/>
        </w:rPr>
        <w:t xml:space="preserve"> </w:t>
      </w:r>
      <w:r w:rsidR="0031421A">
        <w:rPr>
          <w:rFonts w:cstheme="minorHAnsi"/>
        </w:rPr>
        <w:t xml:space="preserve">be ready to serve and have a duty to </w:t>
      </w:r>
      <w:r>
        <w:rPr>
          <w:rFonts w:cstheme="minorHAnsi"/>
        </w:rPr>
        <w:t>act</w:t>
      </w:r>
      <w:r w:rsidR="00423D0D">
        <w:rPr>
          <w:rFonts w:cstheme="minorHAnsi"/>
        </w:rPr>
        <w:t>,</w:t>
      </w:r>
      <w:r w:rsidR="0031421A">
        <w:rPr>
          <w:rFonts w:cstheme="minorHAnsi"/>
        </w:rPr>
        <w:t xml:space="preserve"> serving all</w:t>
      </w:r>
      <w:r>
        <w:rPr>
          <w:rFonts w:cstheme="minorHAnsi"/>
        </w:rPr>
        <w:t xml:space="preserve"> patients regardless of their ability to pay. </w:t>
      </w:r>
    </w:p>
    <w:p w14:paraId="09F13F7C" w14:textId="5E4CD5FD" w:rsidR="00155980" w:rsidRPr="00155980" w:rsidRDefault="00155980" w:rsidP="00155980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HB-1218 protects patients from “surprise” balance bills and establishes clear reimbursement rates for sustainable ambulance services in all Colorado. </w:t>
      </w:r>
    </w:p>
    <w:p w14:paraId="1C28E463" w14:textId="5A54CC8B" w:rsidR="00EE6DA8" w:rsidRDefault="00EE6DA8" w:rsidP="0031421A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lastRenderedPageBreak/>
        <w:t>Contracting with carriers rarely works in the ground ambulance space because:</w:t>
      </w:r>
    </w:p>
    <w:p w14:paraId="18CDEFD7" w14:textId="7F623F8A" w:rsidR="00EE6DA8" w:rsidRPr="00EE6DA8" w:rsidRDefault="00EE6DA8" w:rsidP="00EE6DA8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There are so many different ambulance agencies – 205 in Colorado alone – with which carriers would have to negotiate</w:t>
      </w:r>
      <w:r w:rsidR="006A3F4E">
        <w:rPr>
          <w:rFonts w:cstheme="minorHAnsi"/>
        </w:rPr>
        <w:t>.</w:t>
      </w:r>
    </w:p>
    <w:p w14:paraId="06D6B1ED" w14:textId="772C93E1" w:rsidR="00423D0D" w:rsidRDefault="00EE6DA8" w:rsidP="00EE6DA8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6</w:t>
      </w:r>
      <w:r w:rsidR="00423D0D">
        <w:rPr>
          <w:rFonts w:cstheme="minorHAnsi"/>
        </w:rPr>
        <w:t xml:space="preserve">3% of ambulance agencies are </w:t>
      </w:r>
      <w:r>
        <w:rPr>
          <w:rFonts w:cstheme="minorHAnsi"/>
        </w:rPr>
        <w:t xml:space="preserve">very </w:t>
      </w:r>
      <w:r w:rsidR="00423D0D">
        <w:rPr>
          <w:rFonts w:cstheme="minorHAnsi"/>
        </w:rPr>
        <w:t>small</w:t>
      </w:r>
      <w:r>
        <w:rPr>
          <w:rFonts w:cstheme="minorHAnsi"/>
        </w:rPr>
        <w:t xml:space="preserve"> and don’t generate enough claims (100 or fewer claims per carrier, per year) to interest carriers </w:t>
      </w:r>
      <w:proofErr w:type="gramStart"/>
      <w:r>
        <w:rPr>
          <w:rFonts w:cstheme="minorHAnsi"/>
        </w:rPr>
        <w:t>into</w:t>
      </w:r>
      <w:proofErr w:type="gramEnd"/>
      <w:r>
        <w:rPr>
          <w:rFonts w:cstheme="minorHAnsi"/>
        </w:rPr>
        <w:t xml:space="preserve"> fair contracting</w:t>
      </w:r>
      <w:r w:rsidR="006A3F4E">
        <w:rPr>
          <w:rFonts w:cstheme="minorHAnsi"/>
        </w:rPr>
        <w:t>.</w:t>
      </w:r>
    </w:p>
    <w:p w14:paraId="46534469" w14:textId="150978DD" w:rsidR="00C12918" w:rsidRPr="00EE6DA8" w:rsidRDefault="00EE6DA8" w:rsidP="00EE6DA8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Most ambulance agencies </w:t>
      </w:r>
      <w:r w:rsidR="00933223" w:rsidRPr="00EE6DA8">
        <w:rPr>
          <w:rFonts w:cstheme="minorHAnsi"/>
        </w:rPr>
        <w:t xml:space="preserve">lack the expertise and capacity </w:t>
      </w:r>
      <w:r w:rsidR="00C12918" w:rsidRPr="00EE6DA8">
        <w:rPr>
          <w:rFonts w:cstheme="minorHAnsi"/>
        </w:rPr>
        <w:t xml:space="preserve">needed </w:t>
      </w:r>
      <w:r w:rsidR="00933223" w:rsidRPr="00EE6DA8">
        <w:rPr>
          <w:rFonts w:cstheme="minorHAnsi"/>
        </w:rPr>
        <w:t xml:space="preserve">to </w:t>
      </w:r>
      <w:r w:rsidR="0031421A" w:rsidRPr="00EE6DA8">
        <w:rPr>
          <w:rFonts w:cstheme="minorHAnsi"/>
        </w:rPr>
        <w:t>understand and</w:t>
      </w:r>
      <w:r w:rsidR="00C12918" w:rsidRPr="00EE6DA8">
        <w:rPr>
          <w:rFonts w:cstheme="minorHAnsi"/>
        </w:rPr>
        <w:t xml:space="preserve"> negotiate</w:t>
      </w:r>
      <w:r w:rsidR="00933223" w:rsidRPr="00EE6DA8">
        <w:rPr>
          <w:rFonts w:cstheme="minorHAnsi"/>
        </w:rPr>
        <w:t xml:space="preserve"> with multiple insurance carriers</w:t>
      </w:r>
      <w:r w:rsidR="00C12918" w:rsidRPr="00EE6DA8">
        <w:rPr>
          <w:rFonts w:cstheme="minorHAnsi"/>
        </w:rPr>
        <w:t>.</w:t>
      </w:r>
    </w:p>
    <w:p w14:paraId="35C0E438" w14:textId="7EFE5DD2" w:rsidR="00EE6DA8" w:rsidRDefault="00EE6DA8" w:rsidP="0031421A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HB- 1218 is a fiscally responsible solution that also protects taxpayers</w:t>
      </w:r>
      <w:r w:rsidR="006A3F4E">
        <w:rPr>
          <w:rFonts w:cstheme="minorHAnsi"/>
        </w:rPr>
        <w:t>.</w:t>
      </w:r>
    </w:p>
    <w:p w14:paraId="06EFD80D" w14:textId="77777777" w:rsidR="00EE6DA8" w:rsidRDefault="00933223" w:rsidP="00EE6DA8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Ambulance agencies are funded almost exclusively through transport revenue and taxpayer subsidies which vary community by community.</w:t>
      </w:r>
    </w:p>
    <w:p w14:paraId="7ADD8489" w14:textId="52AC481F" w:rsidR="006A3F4E" w:rsidRDefault="006A3F4E" w:rsidP="00EE6DA8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Under current law, carriers aren’t required to reimburse ground ambulance services at their locally set rates. </w:t>
      </w:r>
    </w:p>
    <w:p w14:paraId="5D504F7E" w14:textId="17CC79F8" w:rsidR="006A3F4E" w:rsidRDefault="00156F71" w:rsidP="006A3F4E">
      <w:pPr>
        <w:pStyle w:val="NoSpacing"/>
        <w:numPr>
          <w:ilvl w:val="1"/>
          <w:numId w:val="4"/>
        </w:numPr>
        <w:rPr>
          <w:rFonts w:cstheme="minorHAnsi"/>
        </w:rPr>
      </w:pPr>
      <w:r w:rsidRPr="00EE6DA8">
        <w:rPr>
          <w:rFonts w:cstheme="minorHAnsi"/>
          <w:color w:val="212121"/>
        </w:rPr>
        <w:t>The bottom</w:t>
      </w:r>
      <w:r w:rsidR="00933223" w:rsidRPr="00EE6DA8">
        <w:rPr>
          <w:rFonts w:cstheme="minorHAnsi"/>
          <w:color w:val="212121"/>
        </w:rPr>
        <w:t xml:space="preserve"> line is less transport revenue means higher taxes at the local level.</w:t>
      </w:r>
      <w:r w:rsidR="00527EAA" w:rsidRPr="00EE6DA8">
        <w:rPr>
          <w:rFonts w:cstheme="minorHAnsi"/>
        </w:rPr>
        <w:t xml:space="preserve"> </w:t>
      </w:r>
    </w:p>
    <w:p w14:paraId="6B8B1027" w14:textId="5503156A" w:rsidR="006A3F4E" w:rsidRDefault="006A3F4E" w:rsidP="006A3F4E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HB- 1218 is a best practice being considered nationwide.</w:t>
      </w:r>
    </w:p>
    <w:p w14:paraId="5B21CE62" w14:textId="70A32D8E" w:rsidR="006A3F4E" w:rsidRDefault="006A3F4E" w:rsidP="006A3F4E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California, Texas, and Louisiana all adopted similar legislation last year.</w:t>
      </w:r>
    </w:p>
    <w:p w14:paraId="042D9FED" w14:textId="47B8B80C" w:rsidR="006A3F4E" w:rsidRDefault="006A3F4E" w:rsidP="006A3F4E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At least four additional states are considering similar legislation this year.</w:t>
      </w:r>
    </w:p>
    <w:p w14:paraId="5A39CD5D" w14:textId="4028F9A7" w:rsidR="006A3F4E" w:rsidRPr="006A3F4E" w:rsidRDefault="006A3F4E" w:rsidP="006A3F4E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The federal Advisory Committee on Ground Ambulance and Patient Billing adopted recommendations – which will soon be presented to Congress – that include carriers </w:t>
      </w:r>
      <w:proofErr w:type="gramStart"/>
      <w:r>
        <w:rPr>
          <w:rFonts w:cstheme="minorHAnsi"/>
        </w:rPr>
        <w:t>pay</w:t>
      </w:r>
      <w:proofErr w:type="gramEnd"/>
      <w:r>
        <w:rPr>
          <w:rFonts w:cstheme="minorHAnsi"/>
        </w:rPr>
        <w:t xml:space="preserve"> locally set rates for ambulance service. </w:t>
      </w:r>
    </w:p>
    <w:p w14:paraId="4F97A373" w14:textId="285BF9CE" w:rsidR="006A3F4E" w:rsidRPr="006A3F4E" w:rsidRDefault="006A3F4E" w:rsidP="006A3F4E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Healthcare spending will be impacted minimally, if at all, by HB- 1218.</w:t>
      </w:r>
    </w:p>
    <w:p w14:paraId="10C29767" w14:textId="331C9995" w:rsidR="006A3F4E" w:rsidRDefault="006A3F4E" w:rsidP="006A3F4E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The states that</w:t>
      </w:r>
      <w:r w:rsidR="00C12918">
        <w:rPr>
          <w:rFonts w:cstheme="minorHAnsi"/>
        </w:rPr>
        <w:t xml:space="preserve"> adopted similar legislation </w:t>
      </w:r>
      <w:r>
        <w:rPr>
          <w:rFonts w:cstheme="minorHAnsi"/>
        </w:rPr>
        <w:t xml:space="preserve">last year projected cost impacts ranging from 0.00% to 0.06% and no </w:t>
      </w:r>
      <w:r w:rsidR="00D0387F">
        <w:rPr>
          <w:rFonts w:cstheme="minorHAnsi"/>
        </w:rPr>
        <w:t xml:space="preserve">related </w:t>
      </w:r>
      <w:r>
        <w:rPr>
          <w:rFonts w:cstheme="minorHAnsi"/>
        </w:rPr>
        <w:t>premium increases</w:t>
      </w:r>
      <w:r w:rsidR="00D0387F">
        <w:rPr>
          <w:rFonts w:cstheme="minorHAnsi"/>
        </w:rPr>
        <w:t xml:space="preserve"> for state employees</w:t>
      </w:r>
      <w:r>
        <w:rPr>
          <w:rFonts w:cstheme="minorHAnsi"/>
        </w:rPr>
        <w:t>.</w:t>
      </w:r>
    </w:p>
    <w:p w14:paraId="102E07FB" w14:textId="20231EEC" w:rsidR="006A3F4E" w:rsidRDefault="006A3F4E" w:rsidP="006A3F4E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Ground ambulance service comprises less than 0.2% of carriers’ health care spending. </w:t>
      </w:r>
    </w:p>
    <w:p w14:paraId="5DAFA7A6" w14:textId="40B58893" w:rsidR="006A3F4E" w:rsidRDefault="006A3F4E" w:rsidP="006A3F4E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Carriers may realize cost efficiencies, as they’ll spend less time working to resolve payment disputes and patient complaints.</w:t>
      </w:r>
    </w:p>
    <w:p w14:paraId="55C70FA8" w14:textId="77777777" w:rsidR="0031421A" w:rsidRDefault="0031421A" w:rsidP="0031421A">
      <w:pPr>
        <w:pStyle w:val="NoSpacing"/>
        <w:rPr>
          <w:rFonts w:cstheme="minorHAnsi"/>
        </w:rPr>
      </w:pPr>
    </w:p>
    <w:p w14:paraId="1CD8B657" w14:textId="30730CFF" w:rsidR="0031421A" w:rsidRPr="00527EAA" w:rsidRDefault="0031421A" w:rsidP="00156F7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HB-1218 provides sustainable revenue to ambulance agencies, solves the lingering surprise billing problems, and</w:t>
      </w:r>
      <w:r w:rsidR="00D0387F">
        <w:rPr>
          <w:rFonts w:cstheme="minorHAnsi"/>
        </w:rPr>
        <w:t xml:space="preserve"> protects local taxpayers</w:t>
      </w:r>
      <w:r>
        <w:rPr>
          <w:rFonts w:cstheme="minorHAnsi"/>
        </w:rPr>
        <w:t>.  Please support HB24-1218!</w:t>
      </w:r>
    </w:p>
    <w:p w14:paraId="2EFDF06E" w14:textId="77777777" w:rsidR="00DA22C6" w:rsidRDefault="00DA22C6" w:rsidP="00DA22C6"/>
    <w:sectPr w:rsidR="00DA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B1711"/>
    <w:multiLevelType w:val="hybridMultilevel"/>
    <w:tmpl w:val="14F2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10F67"/>
    <w:multiLevelType w:val="hybridMultilevel"/>
    <w:tmpl w:val="39EA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40ABE"/>
    <w:multiLevelType w:val="hybridMultilevel"/>
    <w:tmpl w:val="7338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430483">
    <w:abstractNumId w:val="2"/>
  </w:num>
  <w:num w:numId="2" w16cid:durableId="850146080">
    <w:abstractNumId w:val="0"/>
  </w:num>
  <w:num w:numId="3" w16cid:durableId="766848837">
    <w:abstractNumId w:val="0"/>
  </w:num>
  <w:num w:numId="4" w16cid:durableId="29649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3C"/>
    <w:rsid w:val="00155980"/>
    <w:rsid w:val="00156F71"/>
    <w:rsid w:val="002F075D"/>
    <w:rsid w:val="0031421A"/>
    <w:rsid w:val="00423D0D"/>
    <w:rsid w:val="00527EAA"/>
    <w:rsid w:val="0058073C"/>
    <w:rsid w:val="006604C1"/>
    <w:rsid w:val="006A3F4E"/>
    <w:rsid w:val="00933223"/>
    <w:rsid w:val="00BA4F5C"/>
    <w:rsid w:val="00C12918"/>
    <w:rsid w:val="00D0387F"/>
    <w:rsid w:val="00DA22C6"/>
    <w:rsid w:val="00EA32D1"/>
    <w:rsid w:val="00E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A44C5"/>
  <w15:chartTrackingRefBased/>
  <w15:docId w15:val="{C0357600-CAD6-4E57-A4D9-50A1A2F3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7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7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7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7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7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7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7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7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7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7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7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7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7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7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7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7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7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7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07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07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7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07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07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07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07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07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7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7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073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8073C"/>
    <w:rPr>
      <w:color w:val="467886" w:themeColor="hyperlink"/>
      <w:u w:val="single"/>
    </w:rPr>
  </w:style>
  <w:style w:type="paragraph" w:styleId="NoSpacing">
    <w:name w:val="No Spacing"/>
    <w:uiPriority w:val="1"/>
    <w:qFormat/>
    <w:rsid w:val="00DA22C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.colorado.gov/bills/hb19-1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3584</Characters>
  <Application>Microsoft Office Word</Application>
  <DocSecurity>4</DocSecurity>
  <Lines>76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Dienst</dc:creator>
  <cp:keywords/>
  <dc:description/>
  <cp:lastModifiedBy>Tim Dienst</cp:lastModifiedBy>
  <cp:revision>2</cp:revision>
  <dcterms:created xsi:type="dcterms:W3CDTF">2024-02-16T22:11:00Z</dcterms:created>
  <dcterms:modified xsi:type="dcterms:W3CDTF">2024-02-16T22:11:00Z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e2ffd274-84c7-462d-91d0-c2806272ea14</vt:lpwstr>
  </property>
</Properties>
</file>